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9B" w:rsidRPr="00EA0D9B" w:rsidRDefault="00EA0D9B" w:rsidP="00EA0D9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</w:pPr>
      <w:r w:rsidRPr="00EA0D9B"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  <w:t>Způsoby podání přihlášek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Máte na výběr tři různé způsoby, jak podat přihlášku na střední školy. Pokud podáte přihlášku elektronicky, získáte m</w:t>
      </w:r>
      <w:bookmarkStart w:id="0" w:name="_GoBack"/>
      <w:bookmarkEnd w:id="0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aximum možných výhod, ale podat přihlášku můžete také po vytištění formuláře z online systému (tzv. výpis) nebo listinným formulářem (tzv. tiskopis).</w:t>
      </w:r>
    </w:p>
    <w:p w:rsidR="00EA0D9B" w:rsidRPr="00EA0D9B" w:rsidRDefault="00EA0D9B" w:rsidP="00EA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Elektronicky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(s ověřenou elektronickou identitou NIA – nejčastěji </w:t>
      </w:r>
      <w:r w:rsidRPr="00EA0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 xml:space="preserve">Mobilní klíč </w:t>
      </w:r>
      <w:proofErr w:type="spellStart"/>
      <w:r w:rsidRPr="00EA0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eGovernmentu</w:t>
      </w:r>
      <w:proofErr w:type="spellEnd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a </w:t>
      </w:r>
      <w:r w:rsidRPr="00EA0D9B">
        <w:rPr>
          <w:rFonts w:ascii="Arial" w:eastAsia="Times New Roman" w:hAnsi="Arial" w:cs="Arial"/>
          <w:i/>
          <w:iCs/>
          <w:color w:val="000000"/>
          <w:sz w:val="24"/>
          <w:szCs w:val="24"/>
          <w:lang w:eastAsia="cs-CZ"/>
        </w:rPr>
        <w:t>Bankovní identita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případně další způsoby dle NIA).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Podrobnosti k ověření identity naleznete na </w:t>
      </w:r>
      <w:hyperlink r:id="rId5" w:tgtFrame="_blank" w:history="1">
        <w:r w:rsidRPr="00EA0D9B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identitaobcana.cz</w:t>
        </w:r>
      </w:hyperlink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nebo </w:t>
      </w:r>
      <w:hyperlink r:id="rId6" w:tgtFrame="_blank" w:history="1">
        <w:r w:rsidRPr="00EA0D9B">
          <w:rPr>
            <w:rFonts w:ascii="Arial" w:eastAsia="Times New Roman" w:hAnsi="Arial" w:cs="Arial"/>
            <w:color w:val="063238"/>
            <w:sz w:val="24"/>
            <w:szCs w:val="24"/>
            <w:u w:val="single"/>
            <w:lang w:eastAsia="cs-CZ"/>
          </w:rPr>
          <w:t>info.identitaobcana.cz</w:t>
        </w:r>
      </w:hyperlink>
    </w:p>
    <w:p w:rsidR="00EA0D9B" w:rsidRPr="00EA0D9B" w:rsidRDefault="00EA0D9B" w:rsidP="00EA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výpisu vytištěného z online systému.</w:t>
      </w:r>
    </w:p>
    <w:p w:rsidR="00EA0D9B" w:rsidRPr="00EA0D9B" w:rsidRDefault="00EA0D9B" w:rsidP="00EA0D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Podáním vyplněného tiskopisu s přílohami.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Vyberte si pouze jednu z možností, ideálně tu první.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Systém pro podávání elektronických přihlášek bude spuštěn na doméně www.dipsy.cz v průběhu ledna 2024. Elektronickou přihlášku bude možné podat </w:t>
      </w:r>
      <w:r w:rsidRPr="00EA0D9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od 1.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Pr="00EA0D9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="00325EE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2025</w:t>
      </w:r>
      <w:r w:rsidRPr="00EA0D9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do 20.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Pr="00EA0D9B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2.</w:t>
      </w:r>
      <w:r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 xml:space="preserve"> </w:t>
      </w:r>
      <w:r w:rsidR="00325EE7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eastAsia="cs-CZ"/>
        </w:rPr>
        <w:t>2025</w:t>
      </w:r>
    </w:p>
    <w:p w:rsidR="00EA0D9B" w:rsidRPr="00EA0D9B" w:rsidRDefault="00EA0D9B" w:rsidP="00EA0D9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</w:pPr>
      <w:r w:rsidRPr="00EA0D9B"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  <w:t>1. Elektronická přihláška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máte elektronickou identitu, můžete podat přihlášku zcela jednoduše online.</w:t>
      </w:r>
    </w:p>
    <w:p w:rsidR="00EA0D9B" w:rsidRPr="00EA0D9B" w:rsidRDefault="00EA0D9B" w:rsidP="00EA0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Přihlásíte se do systému, ten je napojen na registr obyvatel, díky kterému uvidíte seznam svých dětí, ze kterých vyberete to, které chcete přihlásit. Nevyplňujete už žádné osobní údaje.</w:t>
      </w:r>
    </w:p>
    <w:p w:rsidR="00EA0D9B" w:rsidRPr="00EA0D9B" w:rsidRDefault="00EA0D9B" w:rsidP="00EA0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Vyberete si ze seznamu až 3 obory bez talentové zkoušky, do kterých chcete podat přihlášku. Vyberete je v pořadí dle priority pro přijetí. Uvidíte přehledné informace o každé škole – přehled oborů vzdělání, počet letos přijímaných uchazečů i počty přihlášek a přijatých uchazečů v  minulých letech.</w:t>
      </w:r>
    </w:p>
    <w:p w:rsidR="00EA0D9B" w:rsidRPr="00EA0D9B" w:rsidRDefault="00EA0D9B" w:rsidP="00EA0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Uvidíte přehledně dokumenty, které Vámi vybraná škola vyžaduje pro příslušný obor vzdělání doložit k přihlášce. Ty pak nahrajete jako fotky nebo </w:t>
      </w:r>
      <w:proofErr w:type="spellStart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skeny</w:t>
      </w:r>
      <w:proofErr w:type="spellEnd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A0D9B" w:rsidRPr="00EA0D9B" w:rsidRDefault="00EA0D9B" w:rsidP="00EA0D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Potvrdíte odeslání, přijde Vám e-mail s potvrzením a to je vše.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Jednoduchý výběr ze všech škol, stačí vybrat školu (včetně oboru, zaměření a formy vzdělání) a potřebné informace nemusíte hledat jinde.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 každé školy/oboru vzdělání uvidíte počty přihlášek a přijatých uchazečů v minulých letech.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Můžete se vrátit k rozpracované přihlášce.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+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Přílohy se přikládají v kopiích, stačí si ponechat pro potřeby ověření u sebe 1 originál každé přílohy. Pozvánka ke zkouškám přijde elektronicky.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vyhodnocení uvidíte výsledky svého dítěte u testů jednotné přijímací zkoušky.</w:t>
      </w:r>
    </w:p>
    <w:p w:rsidR="00EA0D9B" w:rsidRPr="00EA0D9B" w:rsidRDefault="00EA0D9B" w:rsidP="00EA0D9B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Ušetříte čas a peníze za podání přihlášky, popř. dalších dokumentů poštou a přebírání poštou doručených dokumentů v průběhu přijímacího řízení.</w:t>
      </w:r>
    </w:p>
    <w:p w:rsidR="00EA0D9B" w:rsidRPr="00EA0D9B" w:rsidRDefault="00EA0D9B" w:rsidP="00EA0D9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</w:pPr>
      <w:r w:rsidRPr="00EA0D9B"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  <w:t>2. Výpis ze systému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Vše vyplníte online, ale bez přihlášení, proto se Vám nebudou </w:t>
      </w:r>
      <w:proofErr w:type="spellStart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předvyplňovat</w:t>
      </w:r>
      <w:proofErr w:type="spellEnd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údaje z registru obyvatel a musíte všechny vyplnit. Nahrajete přílohy přihlášky. Ze systému vytisknete výpis přihlášky, podepíšete ho a doručíte na Vámi vybrané školy (poštou, osobně, datovou schránkou).</w:t>
      </w:r>
    </w:p>
    <w:p w:rsidR="00EA0D9B" w:rsidRPr="00EA0D9B" w:rsidRDefault="00EA0D9B" w:rsidP="00EA0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Vstoupíte do systému bez přihlášení a vyplníte potřebné osobní údaje o sobě i svém dítěti.</w:t>
      </w:r>
    </w:p>
    <w:p w:rsidR="00EA0D9B" w:rsidRPr="00EA0D9B" w:rsidRDefault="00EA0D9B" w:rsidP="00EA0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Vyberete si ze seznamu až 3 obory bez talentové zkoušky, do kterých chcete podat přihlášku. Vyberete je v pořadí dle priority pro přijetí. Jsou zde uvedeny přehledné informace o každé škole, například počet letos přijímaných uchazečů i počty přihlášek v minulých letech.</w:t>
      </w:r>
    </w:p>
    <w:p w:rsidR="00EA0D9B" w:rsidRPr="00EA0D9B" w:rsidRDefault="00EA0D9B" w:rsidP="00EA0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Uvidíte přehledně dokumenty, které Vámi vybraná škola vyžaduje doložit k přihlášce. Ty pak nahrajete jako fotky nebo </w:t>
      </w:r>
      <w:proofErr w:type="spellStart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skeny</w:t>
      </w:r>
      <w:proofErr w:type="spellEnd"/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EA0D9B" w:rsidRPr="00EA0D9B" w:rsidRDefault="00EA0D9B" w:rsidP="00EA0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Potvrdíte odeslání a následně obdržíte na e-mailovou adresu uvedenou v kontaktních údajích e-mail s výpisem přihlášky k vytištění.</w:t>
      </w:r>
    </w:p>
    <w:p w:rsidR="00EA0D9B" w:rsidRPr="00EA0D9B" w:rsidRDefault="00EA0D9B" w:rsidP="00EA0D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Získaný výpis vytisknete (tolikrát, na kolik škol se hlásíte), podepíšete jej a doručíte v listinné podobě do každé vybrané školy (bez příloh).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Jednoduchý výběr ze všech škol, stačí vybrat školu (včetně oboru, zaměření a formy vzdělávání) a potřebné informace nemusíte hledat jinde.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+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 každé školy/oboru vzdělání uvidíte počty přihlášek a přijatých uchazečů v minulých letech.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+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Stačí jedna kopie od každé přílohy.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-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doručit listinnou přihlášku do každé školy.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Pozvánka ke zkouškám Vám přijde doporučeným dopisem.</w:t>
      </w:r>
    </w:p>
    <w:p w:rsidR="00EA0D9B" w:rsidRPr="00EA0D9B" w:rsidRDefault="00EA0D9B" w:rsidP="00EA0D9B">
      <w:pPr>
        <w:shd w:val="clear" w:color="auto" w:fill="FFFFFF"/>
        <w:spacing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FF0000"/>
          <w:sz w:val="24"/>
          <w:szCs w:val="24"/>
          <w:lang w:eastAsia="cs-CZ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Neuvidíte po vyhodnocení testů výsledky svého dítěte u jednotné přijímací zkoušky.</w:t>
      </w:r>
    </w:p>
    <w:p w:rsidR="00EA0D9B" w:rsidRPr="00EA0D9B" w:rsidRDefault="00EA0D9B" w:rsidP="00EA0D9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</w:pPr>
      <w:r w:rsidRPr="00EA0D9B"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  <w:t>3. Tiskopis se všemi přílohami</w:t>
      </w:r>
    </w:p>
    <w:p w:rsidR="00EA0D9B" w:rsidRPr="00EA0D9B" w:rsidRDefault="00EA0D9B" w:rsidP="00EA0D9B">
      <w:pPr>
        <w:shd w:val="clear" w:color="auto" w:fill="FFFFFF"/>
        <w:spacing w:before="195" w:after="9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Vyplníte klasickou listinnou přihlášku a doručíte ji do každé zvolené školy. Ke každé přihlášce přiložíte všechny přílohy, které daná škola/obor požaduje. Každá přihláška musí mít obory uvedené ve stejném pořadí dle zvolené priority pro přijetí.</w:t>
      </w:r>
    </w:p>
    <w:p w:rsidR="00EA0D9B" w:rsidRPr="00EA0D9B" w:rsidRDefault="00EA0D9B" w:rsidP="00EA0D9B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+</w:t>
      </w:r>
      <w:r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  </w:t>
      </w: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Nepotřebujete počítač ani mobilní telefon.</w:t>
      </w:r>
    </w:p>
    <w:p w:rsidR="00EA0D9B" w:rsidRPr="00EA0D9B" w:rsidRDefault="00EA0D9B" w:rsidP="00EA0D9B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Ke každé přihlášce musíte přiložit listinné kopie všech příloh.</w:t>
      </w:r>
    </w:p>
    <w:p w:rsidR="00EA0D9B" w:rsidRPr="00EA0D9B" w:rsidRDefault="00EA0D9B" w:rsidP="00EA0D9B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doručit listinnou přihlášku se všemi přílohami do každé školy.</w:t>
      </w:r>
    </w:p>
    <w:p w:rsidR="00EA0D9B" w:rsidRPr="00EA0D9B" w:rsidRDefault="00EA0D9B" w:rsidP="00EA0D9B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Musíte si dohledat přesný název a adresu každé střední školy, kód oboru a jeho přesný název i se zaměřením.</w:t>
      </w:r>
    </w:p>
    <w:p w:rsidR="00EA0D9B" w:rsidRPr="00EA0D9B" w:rsidRDefault="00EA0D9B" w:rsidP="00EA0D9B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Pozvánka ke zkouškám Vám přijde doporučeným dopisem.</w:t>
      </w:r>
    </w:p>
    <w:p w:rsidR="00EA0D9B" w:rsidRPr="00EA0D9B" w:rsidRDefault="00EA0D9B" w:rsidP="00EA0D9B">
      <w:pPr>
        <w:pStyle w:val="Odstavecseseznamem"/>
        <w:numPr>
          <w:ilvl w:val="0"/>
          <w:numId w:val="5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Neuvidíte po vyhodnocení testů výsledky svého dítěte u jednotné přijímací zkoušky.</w:t>
      </w:r>
    </w:p>
    <w:p w:rsidR="00EA0D9B" w:rsidRPr="00EA0D9B" w:rsidRDefault="00EA0D9B" w:rsidP="00EA0D9B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</w:pPr>
      <w:r w:rsidRPr="00EA0D9B">
        <w:rPr>
          <w:rFonts w:ascii="Arial" w:eastAsia="Times New Roman" w:hAnsi="Arial" w:cs="Arial"/>
          <w:b/>
          <w:color w:val="0D707D"/>
          <w:sz w:val="36"/>
          <w:szCs w:val="36"/>
          <w:lang w:eastAsia="cs-CZ"/>
        </w:rPr>
        <w:t>Důležité změny:</w:t>
      </w:r>
    </w:p>
    <w:p w:rsidR="00EA0D9B" w:rsidRPr="00EA0D9B" w:rsidRDefault="00EA0D9B" w:rsidP="00EA0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Potvrzení od lékaře je jako samostatná příloha přihlášky (nepotvrzuje se tedy v přihlášce). POZOR, na potvrzení od lékaře musí být správný kód oboru/oborů vzdělání!</w:t>
      </w:r>
    </w:p>
    <w:p w:rsidR="00EA0D9B" w:rsidRPr="00EA0D9B" w:rsidRDefault="00EA0D9B" w:rsidP="00EA0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Určení priority jednotlivých škol:</w:t>
      </w:r>
    </w:p>
    <w:p w:rsidR="00EA0D9B" w:rsidRPr="00EA0D9B" w:rsidRDefault="00EA0D9B" w:rsidP="00EA0D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první místo v přihlášce uvedete nejvíce žádaný obor vzdělání ve vybrané škole.</w:t>
      </w:r>
    </w:p>
    <w:p w:rsidR="00EA0D9B" w:rsidRPr="00EA0D9B" w:rsidRDefault="00EA0D9B" w:rsidP="00EA0D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druhé místo uvedete obor, kam má být vaše dítě přijato, když se nedostane do oboru na prvním místě.</w:t>
      </w:r>
    </w:p>
    <w:p w:rsidR="00EA0D9B" w:rsidRPr="00EA0D9B" w:rsidRDefault="00EA0D9B" w:rsidP="00EA0D9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třetí místo uvedete obor, kam má být vaše dítě přijato, pokud se nedostane ani do prvního ani do druhého oboru.</w:t>
      </w:r>
    </w:p>
    <w:p w:rsidR="00EA0D9B" w:rsidRPr="00EA0D9B" w:rsidRDefault="00EA0D9B" w:rsidP="00EA0D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A0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je již podána přihláška do oborů s talentovou zkouškou k 30. listopadu 2023, doplníte do pořadí dle priority i tyto obory vzdělání.</w:t>
      </w:r>
    </w:p>
    <w:p w:rsidR="00547BFB" w:rsidRDefault="00325EE7"/>
    <w:sectPr w:rsidR="00547BFB" w:rsidSect="00EA0D9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75B0"/>
    <w:multiLevelType w:val="multilevel"/>
    <w:tmpl w:val="871C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E41C0"/>
    <w:multiLevelType w:val="multilevel"/>
    <w:tmpl w:val="29A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F7485"/>
    <w:multiLevelType w:val="hybridMultilevel"/>
    <w:tmpl w:val="0DD87572"/>
    <w:lvl w:ilvl="0" w:tplc="C5D07612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BD03E71"/>
    <w:multiLevelType w:val="multilevel"/>
    <w:tmpl w:val="5EE4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A520E"/>
    <w:multiLevelType w:val="multilevel"/>
    <w:tmpl w:val="38DE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9B"/>
    <w:rsid w:val="00325EE7"/>
    <w:rsid w:val="005E4C9F"/>
    <w:rsid w:val="00DD3FDD"/>
    <w:rsid w:val="00E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4A75"/>
  <w15:chartTrackingRefBased/>
  <w15:docId w15:val="{D56C6FDB-4F6D-406B-B0D5-38B95E58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0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1825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442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87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379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29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65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69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8122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24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686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5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694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0992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175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5593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9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37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675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18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2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026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dentitaobcana.cz/idp/" TargetMode="External"/><Relationship Id="rId5" Type="http://schemas.openxmlformats.org/officeDocument/2006/relationships/hyperlink" Target="https://www.identitaobcan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Kubíčková</dc:creator>
  <cp:keywords/>
  <dc:description/>
  <cp:lastModifiedBy>Jana Kubíčková</cp:lastModifiedBy>
  <cp:revision>3</cp:revision>
  <dcterms:created xsi:type="dcterms:W3CDTF">2024-01-08T19:08:00Z</dcterms:created>
  <dcterms:modified xsi:type="dcterms:W3CDTF">2025-01-05T17:17:00Z</dcterms:modified>
</cp:coreProperties>
</file>